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39" w:rsidRPr="0049365A" w:rsidRDefault="00780B48" w:rsidP="00E37939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FC3A71">
        <w:rPr>
          <w:rFonts w:ascii="Arial" w:hAnsi="Arial" w:cs="Arial"/>
        </w:rPr>
        <w:t xml:space="preserve"> </w:t>
      </w:r>
      <w:r w:rsidR="006E2192">
        <w:rPr>
          <w:rFonts w:ascii="Arial" w:hAnsi="Arial" w:cs="Arial"/>
        </w:rPr>
        <w:t>9</w:t>
      </w:r>
      <w:r w:rsidR="00E37939" w:rsidRPr="0049365A">
        <w:rPr>
          <w:rFonts w:ascii="Arial" w:hAnsi="Arial" w:cs="Arial"/>
        </w:rPr>
        <w:t xml:space="preserve"> к протоколу</w:t>
      </w:r>
    </w:p>
    <w:p w:rsidR="00E37939" w:rsidRPr="0049365A" w:rsidRDefault="005112D0" w:rsidP="00FC3A71">
      <w:pPr>
        <w:pStyle w:val="a3"/>
        <w:ind w:firstLine="6917"/>
        <w:rPr>
          <w:rFonts w:ascii="Arial" w:hAnsi="Arial" w:cs="Arial"/>
        </w:rPr>
      </w:pPr>
      <w:r>
        <w:rPr>
          <w:rFonts w:ascii="Arial" w:hAnsi="Arial" w:cs="Arial"/>
        </w:rPr>
        <w:t>НТКМетр №48-</w:t>
      </w:r>
      <w:r w:rsidR="00E37939" w:rsidRPr="0049365A">
        <w:rPr>
          <w:rFonts w:ascii="Arial" w:hAnsi="Arial" w:cs="Arial"/>
        </w:rPr>
        <w:t>2018</w:t>
      </w:r>
    </w:p>
    <w:p w:rsidR="00E37939" w:rsidRPr="00CD1B41" w:rsidRDefault="00E37939" w:rsidP="00E3793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37939" w:rsidRPr="00E37939" w:rsidRDefault="00E37939" w:rsidP="00E37939">
      <w:pPr>
        <w:pStyle w:val="a5"/>
        <w:spacing w:after="12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7939">
        <w:rPr>
          <w:rFonts w:ascii="Arial" w:hAnsi="Arial" w:cs="Arial"/>
          <w:sz w:val="24"/>
          <w:szCs w:val="24"/>
        </w:rPr>
        <w:t xml:space="preserve">Предложения национальных органов о комплекте документов, направляемых при продлении срока действия свидетельства (сертификата) при признании </w:t>
      </w:r>
      <w:proofErr w:type="gramStart"/>
      <w:r w:rsidRPr="00E37939">
        <w:rPr>
          <w:rFonts w:ascii="Arial" w:hAnsi="Arial" w:cs="Arial"/>
          <w:sz w:val="24"/>
          <w:szCs w:val="24"/>
        </w:rPr>
        <w:t>результатов утверждения типа средств измерений</w:t>
      </w:r>
      <w:proofErr w:type="gramEnd"/>
      <w:r w:rsidRPr="00E37939">
        <w:rPr>
          <w:rFonts w:ascii="Arial" w:hAnsi="Arial" w:cs="Arial"/>
          <w:sz w:val="24"/>
          <w:szCs w:val="24"/>
        </w:rPr>
        <w:t>.</w:t>
      </w:r>
    </w:p>
    <w:p w:rsidR="00E37939" w:rsidRPr="00292A62" w:rsidRDefault="00E37939" w:rsidP="00E37939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653"/>
        <w:gridCol w:w="7378"/>
      </w:tblGrid>
      <w:tr w:rsidR="00E37939" w:rsidRPr="006C5A59" w:rsidTr="00076523">
        <w:trPr>
          <w:trHeight w:val="559"/>
        </w:trPr>
        <w:tc>
          <w:tcPr>
            <w:tcW w:w="2653" w:type="dxa"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Государство</w:t>
            </w:r>
          </w:p>
        </w:tc>
        <w:tc>
          <w:tcPr>
            <w:tcW w:w="7378" w:type="dxa"/>
          </w:tcPr>
          <w:p w:rsidR="00E37939" w:rsidRPr="000B2F3E" w:rsidRDefault="007A1D0F" w:rsidP="00CD6CD5">
            <w:pPr>
              <w:pStyle w:val="a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Предложения</w:t>
            </w:r>
            <w:bookmarkStart w:id="0" w:name="_GoBack"/>
            <w:bookmarkEnd w:id="0"/>
          </w:p>
        </w:tc>
      </w:tr>
      <w:tr w:rsidR="00E37939" w:rsidRPr="006C5A59" w:rsidTr="00076523">
        <w:trPr>
          <w:trHeight w:val="301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Азербайджанская Республика</w:t>
            </w:r>
          </w:p>
        </w:tc>
        <w:tc>
          <w:tcPr>
            <w:tcW w:w="7378" w:type="dxa"/>
          </w:tcPr>
          <w:p w:rsidR="00E37939" w:rsidRPr="006C5A59" w:rsidRDefault="00E37939" w:rsidP="00CD6CD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37939" w:rsidRPr="006C5A59" w:rsidTr="00076523">
        <w:trPr>
          <w:trHeight w:val="301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 xml:space="preserve">Республика Армения </w:t>
            </w:r>
          </w:p>
        </w:tc>
        <w:tc>
          <w:tcPr>
            <w:tcW w:w="7378" w:type="dxa"/>
          </w:tcPr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ЗАО «НИМ» (письмо исх. №НИМ-374 03.08.2018) сообщает, что в Республике Армения производится новое утверждение типа средств измерений, а продление срока действия сертификата об утверждении типа средств измерений не производится.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 xml:space="preserve">Необходимый и достаточный комплект документов при признании </w:t>
            </w:r>
            <w:proofErr w:type="gramStart"/>
            <w:r w:rsidRPr="00E37939">
              <w:rPr>
                <w:rFonts w:ascii="Arial" w:hAnsi="Arial" w:cs="Arial"/>
                <w:lang w:eastAsia="ru-RU"/>
              </w:rPr>
              <w:t>результатов утверждения типа средств измерений</w:t>
            </w:r>
            <w:proofErr w:type="gramEnd"/>
            <w:r w:rsidRPr="00E37939">
              <w:rPr>
                <w:rFonts w:ascii="Arial" w:hAnsi="Arial" w:cs="Arial"/>
                <w:lang w:eastAsia="ru-RU"/>
              </w:rPr>
              <w:t xml:space="preserve"> включает: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-технические условия;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описание типа СИ;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методику поверки;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руководство по эксплуатации;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паспорт СИ.</w:t>
            </w:r>
          </w:p>
        </w:tc>
      </w:tr>
      <w:tr w:rsidR="00E37939" w:rsidRPr="006C5A59" w:rsidTr="00076523">
        <w:trPr>
          <w:trHeight w:val="355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Беларусь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355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Грузия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321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Казахстан</w:t>
            </w:r>
          </w:p>
        </w:tc>
        <w:tc>
          <w:tcPr>
            <w:tcW w:w="7378" w:type="dxa"/>
          </w:tcPr>
          <w:p w:rsidR="00E37939" w:rsidRPr="00E37939" w:rsidRDefault="00E37939" w:rsidP="00E37939">
            <w:pPr>
              <w:pStyle w:val="a3"/>
              <w:rPr>
                <w:rFonts w:ascii="Arial" w:hAnsi="Arial" w:cs="Arial"/>
              </w:rPr>
            </w:pPr>
            <w:r w:rsidRPr="00E37939">
              <w:rPr>
                <w:rFonts w:ascii="Arial" w:hAnsi="Arial" w:cs="Arial"/>
                <w:bCs/>
              </w:rPr>
              <w:t xml:space="preserve">КАЗМЕМСТ (письмо </w:t>
            </w:r>
            <w:r w:rsidRPr="00E37939">
              <w:rPr>
                <w:rFonts w:ascii="Arial" w:hAnsi="Arial" w:cs="Arial"/>
              </w:rPr>
              <w:t>исх. №26-2-06/02-814-И от 25.06.2018) предлагает представлять следующие документы, представленные юридическим лицом (индивидуальным предпринимателем) изготовителем средств измерений:</w:t>
            </w:r>
          </w:p>
          <w:p w:rsidR="00E37939" w:rsidRPr="00E37939" w:rsidRDefault="00E37939" w:rsidP="00E37939">
            <w:pPr>
              <w:pStyle w:val="a3"/>
              <w:rPr>
                <w:rFonts w:ascii="Arial" w:eastAsia="Times New Roman" w:hAnsi="Arial" w:cs="Arial"/>
                <w:lang w:eastAsia="ru-RU"/>
              </w:rPr>
            </w:pPr>
            <w:r w:rsidRPr="00E37939">
              <w:rPr>
                <w:rFonts w:ascii="Arial" w:eastAsia="Times New Roman" w:hAnsi="Arial" w:cs="Arial"/>
                <w:lang w:eastAsia="ru-RU"/>
              </w:rPr>
              <w:t>- заявка в соответствии с Приложением</w:t>
            </w:r>
            <w:proofErr w:type="gramStart"/>
            <w:r w:rsidRPr="00E37939">
              <w:rPr>
                <w:rFonts w:ascii="Arial" w:eastAsia="Times New Roman" w:hAnsi="Arial" w:cs="Arial"/>
                <w:lang w:eastAsia="ru-RU"/>
              </w:rPr>
              <w:t xml:space="preserve"> А</w:t>
            </w:r>
            <w:proofErr w:type="gramEnd"/>
            <w:r w:rsidRPr="00E37939">
              <w:rPr>
                <w:rFonts w:ascii="Arial" w:eastAsia="Times New Roman" w:hAnsi="Arial" w:cs="Arial"/>
                <w:lang w:eastAsia="ru-RU"/>
              </w:rPr>
              <w:t>;</w:t>
            </w:r>
          </w:p>
          <w:p w:rsidR="00E37939" w:rsidRPr="00E37939" w:rsidRDefault="00E37939" w:rsidP="00E37939">
            <w:pPr>
              <w:pStyle w:val="a3"/>
              <w:rPr>
                <w:rFonts w:ascii="Arial" w:eastAsia="Times New Roman" w:hAnsi="Arial" w:cs="Arial"/>
                <w:lang w:eastAsia="ru-RU"/>
              </w:rPr>
            </w:pPr>
            <w:r w:rsidRPr="00E37939">
              <w:rPr>
                <w:rFonts w:ascii="Arial" w:eastAsia="Times New Roman" w:hAnsi="Arial" w:cs="Arial"/>
                <w:lang w:eastAsia="ru-RU"/>
              </w:rPr>
              <w:t>- копия программы испытаний;</w:t>
            </w:r>
          </w:p>
          <w:p w:rsidR="00E37939" w:rsidRPr="00E37939" w:rsidRDefault="00E37939" w:rsidP="00E37939">
            <w:pPr>
              <w:pStyle w:val="a3"/>
              <w:rPr>
                <w:rFonts w:ascii="Arial" w:eastAsia="Times New Roman" w:hAnsi="Arial" w:cs="Arial"/>
                <w:lang w:eastAsia="ru-RU"/>
              </w:rPr>
            </w:pPr>
            <w:r w:rsidRPr="00E37939">
              <w:rPr>
                <w:rFonts w:ascii="Arial" w:eastAsia="Times New Roman" w:hAnsi="Arial" w:cs="Arial"/>
                <w:lang w:eastAsia="ru-RU"/>
              </w:rPr>
              <w:t>- копию акта об испытаниях средств измерений на соответствие утвержденному типу;</w:t>
            </w:r>
          </w:p>
          <w:p w:rsidR="00E37939" w:rsidRPr="00E37939" w:rsidRDefault="00E37939" w:rsidP="00E37939">
            <w:pPr>
              <w:pStyle w:val="a3"/>
              <w:rPr>
                <w:rFonts w:ascii="Arial" w:eastAsia="Times New Roman" w:hAnsi="Arial" w:cs="Arial"/>
                <w:lang w:eastAsia="ru-RU"/>
              </w:rPr>
            </w:pPr>
            <w:r w:rsidRPr="00E37939">
              <w:rPr>
                <w:rFonts w:ascii="Arial" w:eastAsia="Times New Roman" w:hAnsi="Arial" w:cs="Arial"/>
                <w:lang w:eastAsia="ru-RU"/>
              </w:rPr>
              <w:t>- копию протоколов испытаний.</w:t>
            </w:r>
          </w:p>
          <w:p w:rsidR="00E37939" w:rsidRPr="00E37939" w:rsidRDefault="00E37939" w:rsidP="00E37939">
            <w:pPr>
              <w:pStyle w:val="a3"/>
              <w:rPr>
                <w:rFonts w:ascii="Arial" w:eastAsia="Times New Roman" w:hAnsi="Arial" w:cs="Arial"/>
                <w:lang w:eastAsia="ru-RU"/>
              </w:rPr>
            </w:pPr>
            <w:r w:rsidRPr="00E37939">
              <w:rPr>
                <w:rFonts w:ascii="Arial" w:eastAsia="Times New Roman" w:hAnsi="Arial" w:cs="Arial"/>
                <w:lang w:eastAsia="ru-RU"/>
              </w:rPr>
              <w:t>Также необходимо при продлении срока действия свидетельства (сертификата) об утверждении типа средств измерений предусмотреть проведение метрологической экспертизы по аналогии с п. 2.4-2.7.</w:t>
            </w:r>
          </w:p>
          <w:p w:rsidR="00E37939" w:rsidRPr="0066204A" w:rsidRDefault="00E37939" w:rsidP="00CD6CD5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294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Кыргызская Республика</w:t>
            </w:r>
          </w:p>
        </w:tc>
        <w:tc>
          <w:tcPr>
            <w:tcW w:w="7378" w:type="dxa"/>
          </w:tcPr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Министерство экономики Кыргызской Республики (письмо исх. №12-3/9140 от 02.07.2108) предлагает представлять следующие документы: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-копия свидетельства (сертификата) утверждения типа средства измерений с описанием типа средства измерений;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копия приказа о продлении срока действия свидетельства (сертификата) утверждения типа средства измерений;</w:t>
            </w:r>
          </w:p>
          <w:p w:rsidR="00E37939" w:rsidRPr="00E37939" w:rsidRDefault="00E37939" w:rsidP="00E37939">
            <w:pPr>
              <w:pStyle w:val="a3"/>
              <w:rPr>
                <w:rFonts w:ascii="Arial" w:hAnsi="Arial" w:cs="Arial"/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копия программы испытаний;</w:t>
            </w:r>
          </w:p>
          <w:p w:rsidR="00E37939" w:rsidRPr="00DB193C" w:rsidRDefault="00E37939" w:rsidP="00E37939">
            <w:pPr>
              <w:pStyle w:val="a3"/>
              <w:rPr>
                <w:lang w:eastAsia="ru-RU"/>
              </w:rPr>
            </w:pPr>
            <w:r w:rsidRPr="00E37939">
              <w:rPr>
                <w:rFonts w:ascii="Arial" w:hAnsi="Arial" w:cs="Arial"/>
                <w:lang w:eastAsia="ru-RU"/>
              </w:rPr>
              <w:t>- копия протоколов испытаний.</w:t>
            </w:r>
          </w:p>
        </w:tc>
      </w:tr>
      <w:tr w:rsidR="00E37939" w:rsidRPr="006C5A59" w:rsidTr="00076523">
        <w:trPr>
          <w:trHeight w:val="294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Молдова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7825BB" w:rsidTr="00076523">
        <w:trPr>
          <w:trHeight w:val="344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Российская Федерация</w:t>
            </w:r>
          </w:p>
        </w:tc>
        <w:tc>
          <w:tcPr>
            <w:tcW w:w="7378" w:type="dxa"/>
          </w:tcPr>
          <w:p w:rsidR="00E37939" w:rsidRPr="0066204A" w:rsidRDefault="00E37939" w:rsidP="00CD6CD5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344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Таджикистан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344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Туркменистан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6C5A59" w:rsidTr="00076523">
        <w:trPr>
          <w:trHeight w:val="281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Узбекистан</w:t>
            </w:r>
          </w:p>
        </w:tc>
        <w:tc>
          <w:tcPr>
            <w:tcW w:w="7378" w:type="dxa"/>
          </w:tcPr>
          <w:p w:rsidR="00E37939" w:rsidRPr="00DB193C" w:rsidRDefault="00E37939" w:rsidP="00CD6CD5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7939" w:rsidRPr="00443793" w:rsidTr="00076523">
        <w:trPr>
          <w:trHeight w:val="285"/>
        </w:trPr>
        <w:tc>
          <w:tcPr>
            <w:tcW w:w="2653" w:type="dxa"/>
            <w:hideMark/>
          </w:tcPr>
          <w:p w:rsidR="00E37939" w:rsidRPr="00443793" w:rsidRDefault="00E37939" w:rsidP="00CD6CD5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Украина</w:t>
            </w:r>
          </w:p>
        </w:tc>
        <w:tc>
          <w:tcPr>
            <w:tcW w:w="7378" w:type="dxa"/>
          </w:tcPr>
          <w:p w:rsidR="00E37939" w:rsidRPr="00443793" w:rsidRDefault="00E37939" w:rsidP="00CD6CD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37939" w:rsidRPr="00443793" w:rsidRDefault="00E37939" w:rsidP="00E37939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FF5FBB" w:rsidRPr="00E37939" w:rsidRDefault="007A1D0F">
      <w:pPr>
        <w:rPr>
          <w:rFonts w:ascii="Arial" w:hAnsi="Arial" w:cs="Arial"/>
          <w:sz w:val="24"/>
          <w:szCs w:val="24"/>
        </w:rPr>
      </w:pPr>
    </w:p>
    <w:sectPr w:rsidR="00FF5FBB" w:rsidRPr="00E37939" w:rsidSect="0044379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637FB"/>
    <w:multiLevelType w:val="multilevel"/>
    <w:tmpl w:val="E9E0F4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A8"/>
    <w:rsid w:val="00076523"/>
    <w:rsid w:val="005112D0"/>
    <w:rsid w:val="006E2192"/>
    <w:rsid w:val="00780B48"/>
    <w:rsid w:val="007A1D0F"/>
    <w:rsid w:val="0090597A"/>
    <w:rsid w:val="009C3CA8"/>
    <w:rsid w:val="009D7B53"/>
    <w:rsid w:val="00B2203B"/>
    <w:rsid w:val="00D82E26"/>
    <w:rsid w:val="00E37939"/>
    <w:rsid w:val="00F8482F"/>
    <w:rsid w:val="00FC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939"/>
    <w:pPr>
      <w:spacing w:after="0" w:line="240" w:lineRule="auto"/>
    </w:pPr>
  </w:style>
  <w:style w:type="table" w:styleId="a4">
    <w:name w:val="Table Grid"/>
    <w:basedOn w:val="a1"/>
    <w:uiPriority w:val="59"/>
    <w:rsid w:val="00E37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E37939"/>
    <w:pPr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939"/>
    <w:pPr>
      <w:spacing w:after="0" w:line="240" w:lineRule="auto"/>
    </w:pPr>
  </w:style>
  <w:style w:type="table" w:styleId="a4">
    <w:name w:val="Table Grid"/>
    <w:basedOn w:val="a1"/>
    <w:uiPriority w:val="59"/>
    <w:rsid w:val="00E37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E37939"/>
    <w:pPr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9</cp:revision>
  <dcterms:created xsi:type="dcterms:W3CDTF">2018-10-04T11:47:00Z</dcterms:created>
  <dcterms:modified xsi:type="dcterms:W3CDTF">2018-10-16T10:47:00Z</dcterms:modified>
</cp:coreProperties>
</file>